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EB0" w:rsidRDefault="00D67161" w:rsidP="00F15EB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85pt;margin-top:-2.45pt;width:70.5pt;height:76.8pt;z-index:251658240;visibility:visible;mso-wrap-edited:f">
            <v:imagedata r:id="rId5" o:title="" gain="2.5"/>
          </v:shape>
          <o:OLEObject Type="Embed" ProgID="Word.Picture.8" ShapeID="_x0000_s1026" DrawAspect="Content" ObjectID="_1620727874" r:id="rId6"/>
        </w:object>
      </w:r>
    </w:p>
    <w:p w:rsidR="00F15EB0" w:rsidRDefault="00F15EB0" w:rsidP="00F15EB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15EB0" w:rsidRDefault="00F15EB0" w:rsidP="00F15EB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15EB0" w:rsidRDefault="00F15EB0" w:rsidP="00F15EB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15EB0" w:rsidRDefault="00F15EB0" w:rsidP="00F15EB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คำสั่ง</w:t>
      </w:r>
      <w:r w:rsidRPr="00A73E2D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องค์การบริหารส่วนตำบลท่าดี</w:t>
      </w:r>
    </w:p>
    <w:p w:rsidR="00F15EB0" w:rsidRPr="00A73E2D" w:rsidRDefault="00F15EB0" w:rsidP="00F15EB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ที่  </w:t>
      </w:r>
      <w:r w:rsidR="00D67161">
        <w:rPr>
          <w:rFonts w:ascii="TH SarabunIT๙" w:hAnsi="TH SarabunIT๙" w:cs="TH SarabunIT๙" w:hint="cs"/>
          <w:sz w:val="30"/>
          <w:szCs w:val="30"/>
          <w:cs/>
        </w:rPr>
        <w:t xml:space="preserve">494 </w:t>
      </w:r>
      <w:r>
        <w:rPr>
          <w:rFonts w:ascii="TH SarabunIT๙" w:hAnsi="TH SarabunIT๙" w:cs="TH SarabunIT๙" w:hint="cs"/>
          <w:sz w:val="30"/>
          <w:szCs w:val="30"/>
          <w:cs/>
        </w:rPr>
        <w:t>/2561</w:t>
      </w:r>
    </w:p>
    <w:p w:rsidR="00F15EB0" w:rsidRPr="00A73E2D" w:rsidRDefault="00F15EB0" w:rsidP="00F15EB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 xml:space="preserve">เรื่อง </w:t>
      </w:r>
      <w:r>
        <w:rPr>
          <w:rFonts w:ascii="TH SarabunIT๙" w:hAnsi="TH SarabunIT๙" w:cs="TH SarabunIT๙" w:hint="cs"/>
          <w:sz w:val="30"/>
          <w:szCs w:val="30"/>
          <w:cs/>
        </w:rPr>
        <w:t>แต่งตั้งคณะกรรมการจัดทำมาตรการป้องกันการรับสินบน ประจำปีงบประมาณ พ.ศ.2562</w:t>
      </w:r>
    </w:p>
    <w:p w:rsidR="00F15EB0" w:rsidRPr="00A73E2D" w:rsidRDefault="00F15EB0" w:rsidP="00F15EB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-------------------------</w:t>
      </w:r>
    </w:p>
    <w:p w:rsidR="00F15EB0" w:rsidRPr="00115BD3" w:rsidRDefault="00F15EB0" w:rsidP="00F15EB0">
      <w:pPr>
        <w:pStyle w:val="a3"/>
        <w:jc w:val="thaiDistribute"/>
        <w:rPr>
          <w:rFonts w:ascii="TH SarabunIT๙" w:hAnsi="TH SarabunIT๙" w:cs="TH SarabunIT๙"/>
          <w:sz w:val="10"/>
          <w:szCs w:val="10"/>
        </w:rPr>
      </w:pPr>
    </w:p>
    <w:p w:rsidR="00F15EB0" w:rsidRDefault="00F15EB0" w:rsidP="00F15EB0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B622F">
        <w:rPr>
          <w:rFonts w:ascii="TH SarabunIT๙" w:hAnsi="TH SarabunIT๙" w:cs="TH SarabunIT๙" w:hint="cs"/>
          <w:sz w:val="30"/>
          <w:szCs w:val="30"/>
          <w:cs/>
        </w:rPr>
        <w:t>ตามที่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คณะรัฐมนตรีได้มีมติเมื่อวันที่ 23 มกราคม 2561 เห็นชอบให้ทุกหน่วยงานของรัฐทุกหน่วยงานให้ความร่วมมือและเข้าร่วมการประเมินคุณธรรมและความโปร่งใสในการดำเนินงานของหน่วยงานภาครัฐเพื่อเป็นมาตรการป้องกันการทุจริตและเป็นกลไกในการสร้างความตระหนักให้กับหน่วยงานของรัฐให้มีการดำเนินการอย่างโปร่งใสและมีคุณธรรม สำนักงานคณะกรรมการป้องกันและปราบปรามการทุจริตแห่งชาติ (สำนักงาน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ปปช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.) จะต้องมีการประเมินคุณธรรมและความโปร่งใสในการดำเนินงาน (</w:t>
      </w:r>
      <w:r>
        <w:rPr>
          <w:rFonts w:ascii="TH SarabunIT๙" w:hAnsi="TH SarabunIT๙" w:cs="TH SarabunIT๙"/>
          <w:sz w:val="30"/>
          <w:szCs w:val="30"/>
        </w:rPr>
        <w:t>Integrity and Transparency Assessment : ITA</w:t>
      </w:r>
      <w:r>
        <w:rPr>
          <w:rFonts w:ascii="TH SarabunIT๙" w:hAnsi="TH SarabunIT๙" w:cs="TH SarabunIT๙" w:hint="cs"/>
          <w:sz w:val="30"/>
          <w:szCs w:val="30"/>
          <w:cs/>
        </w:rPr>
        <w:t>) เนื่องจากได้ถูกกำหนดเป็นกลยุทธ์ที่สำคัญของยุทธศาสตร์ว่าด้วยการป้องกันและปราบปรามการทุจริต ระยะที่ 3 (พ.ศ.2560-2564) และเป็นเครื่องมือในการยกระดับ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บาลและมาตรการป้องกันการทุจริตเชิงรุกที่หน่วยงานภาครัฐทั่วประเทศจะต้องดำเนินการ นั้น</w:t>
      </w:r>
    </w:p>
    <w:p w:rsidR="00F15EB0" w:rsidRDefault="00F15EB0" w:rsidP="00F15EB0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เพื่อให้การดำเนินการดังกล่าวเป็นไปด้วยความเรียบร้อยและเพื่อให้การปฏิบัติงานของข้าราชการ พนักงานจ้างขององค์การบริหารส่วนตำบลท่าดีเป็นไปด้วยความเรียบร้อย มีคุณธรรมและมีความโปร่งใส ตลอดจนป้องกันปัญหาการรับสินบนในการปฏิบัติงานหรือรับสิ่งของอื่นๆ ต่างผลประโยชน์ตอบแทนในการให้ละเว้น ช่วยเหลือ หรืออำนวยความสะดวกในการติดต่อราชการอื่นๆ องค์การบริหารส่วนตำบลท่าดี จึงขอแต่งตั้งคณะกรรมการจัดทำมาตรการป้องกันการรับสินบน ดังต่อไปนี้</w:t>
      </w:r>
    </w:p>
    <w:p w:rsidR="00F15EB0" w:rsidRDefault="00F15EB0" w:rsidP="00F15EB0">
      <w:pPr>
        <w:pStyle w:val="a3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1.   ส.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ต.ต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.สุรินทร์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ปลัดองค์การบริหารส่วนตำบลท่าดี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ประธานกรรมการ</w:t>
      </w:r>
    </w:p>
    <w:p w:rsidR="00F15EB0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นางอังคณา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รองปลัดองค์การบริหารส่วนตำบลท่าดี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F15EB0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ปัต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มา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แก้วแสง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หัวหน้าสำนักงานปลัด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F15EB0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สุนี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สายน้ำทิพย์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F15EB0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ระ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คงสงค์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F15EB0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นายตรีระศักดิ์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โบกขระณีย์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  <w:t>นิติกร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F15EB0" w:rsidRPr="00482FF3" w:rsidRDefault="00F15EB0" w:rsidP="00F15EB0">
      <w:pPr>
        <w:pStyle w:val="a3"/>
        <w:numPr>
          <w:ilvl w:val="0"/>
          <w:numId w:val="1"/>
        </w:numPr>
        <w:rPr>
          <w:rFonts w:ascii="TH SarabunIT๙" w:hAnsi="TH SarabunIT๙" w:cs="TH SarabunIT๙"/>
          <w:spacing w:val="-20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นางสาวรัชนี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ดวงจันทร์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นักจัดการงานทั่วไป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482FF3">
        <w:rPr>
          <w:rFonts w:ascii="TH SarabunIT๙" w:hAnsi="TH SarabunIT๙" w:cs="TH SarabunIT๙" w:hint="cs"/>
          <w:spacing w:val="-20"/>
          <w:sz w:val="30"/>
          <w:szCs w:val="30"/>
          <w:cs/>
        </w:rPr>
        <w:t>กรรมการ/เลขานุการ</w:t>
      </w:r>
    </w:p>
    <w:p w:rsidR="00F15EB0" w:rsidRDefault="00F15EB0" w:rsidP="00F15EB0">
      <w:pPr>
        <w:pStyle w:val="a3"/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ให้ผู้ได้รับการแต่งตั้งมีหน้าที่พิจารณา กลั่นกรอง ศึกษาข้อมูล นำมากำหนดเพื่อการจัดทำมาตรการป้องกันการ</w:t>
      </w:r>
    </w:p>
    <w:p w:rsidR="00F15EB0" w:rsidRDefault="00F15EB0" w:rsidP="00F15EB0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รับสินบน แนวปฏิบัติในการป้องกันการรับสินบน กรณีรับทรัพย์สินหรือประโยชน์อื่นใดโดยธรรมจรรยาของเจ้าหน้าที่ของรัฐ การเรี่ยไร กลไกการส่งเสริมการปฏิบัติเพื่อป้องกันการรับสินบนตลอดจนแนวทางการจัดการในกรณีมีข้อร้องเรียนเกิดขึ้น เพื่อใช้เป็นแนวทางการปฏิบัติงาน กำกับดูแล และแก้ไขต่อไป</w:t>
      </w:r>
    </w:p>
    <w:p w:rsidR="00F15EB0" w:rsidRPr="008D77AD" w:rsidRDefault="00F15EB0" w:rsidP="00F15EB0">
      <w:pPr>
        <w:pStyle w:val="a3"/>
        <w:ind w:left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F15EB0" w:rsidRDefault="00F15EB0" w:rsidP="00F15EB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ทั้งนี้ตั้งแต่บัดนี้เป็นต้นไป</w:t>
      </w:r>
    </w:p>
    <w:p w:rsidR="00F15EB0" w:rsidRPr="008D77AD" w:rsidRDefault="00F15EB0" w:rsidP="00F15EB0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F15EB0" w:rsidRDefault="00F15EB0" w:rsidP="00F15EB0">
      <w:pPr>
        <w:pStyle w:val="a3"/>
        <w:rPr>
          <w:rFonts w:ascii="TH SarabunIT๙" w:hAnsi="TH SarabunIT๙" w:cs="TH SarabunIT๙"/>
          <w:sz w:val="32"/>
          <w:szCs w:val="32"/>
        </w:rPr>
      </w:pPr>
      <w:r w:rsidRPr="00512B5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 wp14:anchorId="70EAF26F" wp14:editId="006372FB">
            <wp:simplePos x="0" y="0"/>
            <wp:positionH relativeFrom="margin">
              <wp:posOffset>2476500</wp:posOffset>
            </wp:positionH>
            <wp:positionV relativeFrom="paragraph">
              <wp:posOffset>64770</wp:posOffset>
            </wp:positionV>
            <wp:extent cx="1348740" cy="522605"/>
            <wp:effectExtent l="0" t="0" r="3810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886" cy="52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ณ วันที่  </w:t>
      </w:r>
      <w:r w:rsidR="00D67161">
        <w:rPr>
          <w:rFonts w:ascii="TH SarabunIT๙" w:hAnsi="TH SarabunIT๙" w:cs="TH SarabunIT๙" w:hint="cs"/>
          <w:sz w:val="32"/>
          <w:szCs w:val="32"/>
          <w:cs/>
        </w:rPr>
        <w:t>28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เดือน ธันวาคม พ.ศ.2561</w:t>
      </w:r>
    </w:p>
    <w:p w:rsidR="00F15EB0" w:rsidRPr="00115BD3" w:rsidRDefault="00F15EB0" w:rsidP="00F15EB0">
      <w:pPr>
        <w:pStyle w:val="a3"/>
        <w:jc w:val="thaiDistribute"/>
        <w:rPr>
          <w:rFonts w:ascii="TH SarabunIT๙" w:hAnsi="TH SarabunIT๙" w:cs="TH SarabunIT๙"/>
          <w:sz w:val="50"/>
          <w:szCs w:val="50"/>
        </w:rPr>
      </w:pPr>
    </w:p>
    <w:p w:rsidR="00F15EB0" w:rsidRPr="00A73E2D" w:rsidRDefault="00F15EB0" w:rsidP="00F15EB0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>(นายปรารถนา  พจน์จำเนียร)</w:t>
      </w:r>
    </w:p>
    <w:p w:rsidR="00F15EB0" w:rsidRPr="00A73E2D" w:rsidRDefault="00F15EB0" w:rsidP="00F15EB0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นายกองค์การบริหารส่วนตำบลท่าดี</w:t>
      </w:r>
    </w:p>
    <w:p w:rsidR="00EC1522" w:rsidRDefault="00EC1522"/>
    <w:sectPr w:rsidR="00EC1522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0188E"/>
    <w:multiLevelType w:val="hybridMultilevel"/>
    <w:tmpl w:val="6152197C"/>
    <w:lvl w:ilvl="0" w:tplc="C97086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EB0"/>
    <w:rsid w:val="005651EC"/>
    <w:rsid w:val="00D67161"/>
    <w:rsid w:val="00EC1522"/>
    <w:rsid w:val="00F1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8F3E607D-02C4-4074-9698-5D2C61F8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E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2019-05-30T06:07:00Z</dcterms:created>
  <dcterms:modified xsi:type="dcterms:W3CDTF">2019-05-30T06:25:00Z</dcterms:modified>
</cp:coreProperties>
</file>